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2506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907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жная строитель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3500576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957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