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пре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Юг Энерго Строй Монтаж»</w:t>
      </w:r>
      <w:r w:rsidR="00B9210B" w:rsidRPr="00241327">
        <w:rPr>
          <w:sz w:val="22"/>
          <w:szCs w:val="22"/>
          <w:lang w:val="en-US"/>
        </w:rPr>
        <w:t xml:space="preserve"> (ОГРН 108346000402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603047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Юг Энерго Строй Монтаж»</w:t>
      </w:r>
      <w:r w:rsidRPr="00496A50">
        <w:rPr>
          <w:sz w:val="22"/>
          <w:szCs w:val="22"/>
        </w:rPr>
        <w:t xml:space="preserve"> (ОГРН 108346000402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603047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пре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