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«ПитерСтройМеталл»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1027804887220,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7810257670)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«СМУ-СПб»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1089847383780,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7839391615)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«СТЕЛКОМ21»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1094705003690,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4705047534)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«КГК-РЕСТАВРАЦИЯ»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1047855050605,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7820300798)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«АДС СОВБИ-Строй»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1089847182413,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7842384488)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«ТЕРМОИНЖСЕРВИС»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1035004902228,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5026009984)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1052202338176,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2225072738)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«СПК Аква-Вива»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1077847232605,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7804359963)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«Теплотехник»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1026000966144,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6027041943)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1032202181857,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2224083952)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1027807585915,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7814076107)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«Скади»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1092223009944,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1082224010450,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2224127504)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«АлтайСпецМонтаж»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1082222002411,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2222072031)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«УНР-345»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1077847184403,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7811369641)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«Финансово-строительная компания Омега»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1052202168138,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2224092234)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1099847009217,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7804427074)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«Производственное объединение «Управление строительными проектами»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1047803009792,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7802229398)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«НьюКом 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1089847372185,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7841395423)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«ЖД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1077847048124,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7820309649)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