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80039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80178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Авт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58000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45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