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92/2016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декабря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>2.</w:t>
      </w:r>
      <w:r w:rsidR="000746EF">
        <w:rPr>
          <w:sz w:val="22"/>
          <w:szCs w:val="22"/>
          <w:lang w:val="en-US"/>
        </w:rPr>
        <w:t> </w:t>
      </w:r>
      <w:r w:rsidR="000746EF" w:rsidRPr="00811F0D">
        <w:rPr>
          <w:sz w:val="22"/>
          <w:szCs w:val="22"/>
        </w:rPr>
        <w:t xml:space="preserve">О выдаче членам </w:t>
      </w:r>
      <w:r w:rsidR="000746EF">
        <w:rPr>
          <w:sz w:val="22"/>
          <w:szCs w:val="22"/>
        </w:rPr>
        <w:t>Партнерства</w:t>
      </w:r>
      <w:r w:rsidR="000746EF" w:rsidRPr="00811F0D">
        <w:rPr>
          <w:sz w:val="22"/>
          <w:szCs w:val="22"/>
        </w:rPr>
        <w:t xml:space="preserve"> Свидетельств о допуске к определенному виду или видам работ, которые оказывают влияние на безопасность объектов капитального строительства.</w:t>
      </w:r>
    </w:p>
    <w:p w14:paraId="333748AD" w14:textId="77777777" w:rsidR="00436E78" w:rsidRPr="00F00BC7" w:rsidRDefault="000746EF" w:rsidP="000746EF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>2.1.</w:t>
      </w:r>
      <w:r w:rsidR="000746EF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Выдать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члену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r w:rsidR="000746EF" w:rsidRPr="000672BA">
        <w:rPr>
          <w:sz w:val="22"/>
          <w:szCs w:val="22"/>
        </w:rPr>
        <w:t>Партнерства</w:t>
      </w:r>
      <w:r w:rsidR="000746EF" w:rsidRPr="00A31457">
        <w:rPr>
          <w:sz w:val="22"/>
          <w:szCs w:val="22"/>
          <w:lang w:val="en-US"/>
        </w:rPr>
        <w:t xml:space="preserve"> </w:t>
      </w:r>
      <w:r w:rsidR="000746EF" w:rsidRPr="00811F0D">
        <w:rPr>
          <w:b/>
          <w:sz w:val="22"/>
          <w:szCs w:val="22"/>
          <w:lang w:val="en-US"/>
        </w:rPr>
        <w:t>Обществу с ограниченной ответственностью «Технотек»</w:t>
      </w:r>
      <w:r w:rsidR="000746EF" w:rsidRPr="00811F0D">
        <w:rPr>
          <w:sz w:val="22"/>
          <w:szCs w:val="22"/>
          <w:lang w:val="en-US"/>
        </w:rPr>
        <w:t xml:space="preserve"> (ОГРН 1127847456550, ИНН 7816545467) </w:t>
      </w:r>
      <w:proofErr w:type="spellStart"/>
      <w:r w:rsidR="000746EF" w:rsidRPr="00811F0D">
        <w:rPr>
          <w:sz w:val="22"/>
          <w:szCs w:val="22"/>
          <w:lang w:val="en-US"/>
        </w:rPr>
        <w:t>Свидетельство</w:t>
      </w:r>
      <w:proofErr w:type="spellEnd"/>
      <w:r w:rsidR="000746EF" w:rsidRPr="00811F0D">
        <w:rPr>
          <w:sz w:val="22"/>
          <w:szCs w:val="22"/>
          <w:lang w:val="en-US"/>
        </w:rPr>
        <w:t xml:space="preserve"> о </w:t>
      </w:r>
      <w:proofErr w:type="spellStart"/>
      <w:r w:rsidR="000746EF" w:rsidRPr="00811F0D">
        <w:rPr>
          <w:sz w:val="22"/>
          <w:szCs w:val="22"/>
          <w:lang w:val="en-US"/>
        </w:rPr>
        <w:t>допуске</w:t>
      </w:r>
      <w:proofErr w:type="spellEnd"/>
      <w:r w:rsidR="000746EF" w:rsidRPr="00811F0D">
        <w:rPr>
          <w:sz w:val="22"/>
          <w:szCs w:val="22"/>
          <w:lang w:val="en-US"/>
        </w:rPr>
        <w:t xml:space="preserve"> к </w:t>
      </w:r>
      <w:proofErr w:type="spellStart"/>
      <w:r w:rsidR="000746EF" w:rsidRPr="00811F0D">
        <w:rPr>
          <w:sz w:val="22"/>
          <w:szCs w:val="22"/>
          <w:lang w:val="en-US"/>
        </w:rPr>
        <w:t>определенному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виду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или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видам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работ</w:t>
      </w:r>
      <w:proofErr w:type="spellEnd"/>
      <w:r w:rsidR="000746EF" w:rsidRPr="00811F0D">
        <w:rPr>
          <w:sz w:val="22"/>
          <w:szCs w:val="22"/>
          <w:lang w:val="en-US"/>
        </w:rPr>
        <w:t xml:space="preserve">, </w:t>
      </w:r>
      <w:proofErr w:type="spellStart"/>
      <w:r w:rsidR="000746EF" w:rsidRPr="00811F0D">
        <w:rPr>
          <w:sz w:val="22"/>
          <w:szCs w:val="22"/>
          <w:lang w:val="en-US"/>
        </w:rPr>
        <w:t>которые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оказывают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влияние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на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безопасность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объектов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капитального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строительства</w:t>
      </w:r>
      <w:proofErr w:type="spellEnd"/>
      <w:r w:rsidR="000746EF" w:rsidRPr="00811F0D">
        <w:rPr>
          <w:sz w:val="22"/>
          <w:szCs w:val="22"/>
          <w:lang w:val="en-US"/>
        </w:rPr>
        <w:t xml:space="preserve">, </w:t>
      </w:r>
      <w:proofErr w:type="spellStart"/>
      <w:r w:rsidR="000746EF" w:rsidRPr="00811F0D">
        <w:rPr>
          <w:sz w:val="22"/>
          <w:szCs w:val="22"/>
          <w:lang w:val="en-US"/>
        </w:rPr>
        <w:t>по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перечню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согласно</w:t>
      </w:r>
      <w:proofErr w:type="spellEnd"/>
      <w:r w:rsidR="000746EF" w:rsidRPr="00811F0D">
        <w:rPr>
          <w:sz w:val="22"/>
          <w:szCs w:val="22"/>
          <w:lang w:val="en-US"/>
        </w:rPr>
        <w:t xml:space="preserve"> </w:t>
      </w:r>
      <w:proofErr w:type="spellStart"/>
      <w:r w:rsidR="000746EF" w:rsidRPr="00811F0D">
        <w:rPr>
          <w:sz w:val="22"/>
          <w:szCs w:val="22"/>
          <w:lang w:val="en-US"/>
        </w:rPr>
        <w:t>заявлению</w:t>
      </w:r>
      <w:proofErr w:type="spellEnd"/>
      <w:r w:rsidR="000746EF" w:rsidRPr="00811F0D">
        <w:rPr>
          <w:sz w:val="22"/>
          <w:szCs w:val="22"/>
          <w:lang w:val="en-US"/>
        </w:rPr>
        <w:t>.</w:t>
      </w:r>
    </w:p>
    <w:p w14:paraId="1D3647F7" w14:textId="77777777" w:rsidR="000746EF" w:rsidRPr="00E669B4" w:rsidRDefault="000746EF" w:rsidP="000746EF">
      <w:pPr>
        <w:ind w:left="-540"/>
        <w:jc w:val="both"/>
        <w:rPr>
          <w:sz w:val="22"/>
          <w:szCs w:val="22"/>
          <w:lang w:val="en-US"/>
        </w:rPr>
      </w:pPr>
    </w:p>
    <w:p w14:paraId="46738C65" w14:textId="77777777" w:rsidR="00436E78" w:rsidRPr="000D0CD0" w:rsidRDefault="000746EF" w:rsidP="000746EF">
      <w:pPr>
        <w:ind w:left="-540"/>
        <w:jc w:val="both"/>
        <w:rPr>
          <w:sz w:val="22"/>
          <w:szCs w:val="22"/>
          <w:u w:val="single"/>
        </w:rPr>
      </w:pPr>
      <w:r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НАУЧНО-ПРОИЗВОДСТВЕННАЯ ФИРМА «ТОРИ»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1025400526238,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5401127998)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09.12.2016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«Рузбус»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1025007461214,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5073002520)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09.12.2016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«Бурводстрой+»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1095012002634,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5012054634)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3448 от 22.11.2016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«Бурводстрой+»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1095012002634,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5012054634)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4014 от 08.12.2016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«Бурводстрой+»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1095012002634,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5012054634)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«Рэйс-Коммуникейшн»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1065047070065,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5047080378)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3562 от 24.11.2016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«Рэйс-Коммуникейшн»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1065047070065,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5047080378)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4016 от 08.12.2016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«Рэйс-Коммуникейшн»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1065047070065,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5047080378)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«СтройШат»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1035010102324,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5049013810)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3966 от 02.12.2016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«СтройШат»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1035010102324,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5049013810)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4012 от 08.12.2016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«СтройШат»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1035010102324,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5049013810)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«ВИКАР-Инжиниринг»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1067761783869,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7733590610)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3425 от 21.11.2016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«ВИКАР-Инжиниринг»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1067761783869,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7733590610)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4017 от 08.12.2016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«ВИКАР-Инжиниринг»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1067761783869,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7733590610)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4.5.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«Телепорт-Монтаж»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1135047006379,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5047142673)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3561 от 24.11.2016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«Телепорт-Монтаж»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1135047006379,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5047142673)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4015 от 08.12.2016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«Телепорт-Монтаж»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1135047006379,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5047142673)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декабря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