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марта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="00436E78" w:rsidRPr="006A5E95">
        <w:rPr>
          <w:sz w:val="22"/>
          <w:szCs w:val="22"/>
        </w:rPr>
        <w:t xml:space="preserve">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811F0D" w:rsidRPr="00811F0D">
        <w:rPr>
          <w:sz w:val="22"/>
          <w:szCs w:val="22"/>
        </w:rPr>
        <w:t>.</w:t>
      </w:r>
    </w:p>
    <w:p w14:paraId="0D01E25B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«ЭДИС-Калининград»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1063905080502,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3905077735)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марта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