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20206192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0488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