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«ТрансБарьерКомплект»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1089847313577,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7811413844)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«ТеплоСтройКомплект»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1089847241351,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7801472079)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1063906148460,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3906162292)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1082635004980,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2634080419)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