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0400073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45004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а-Петер-Строй-Всеволож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47030003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31150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