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«Петроспектива»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1107847044337,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7806426862)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«Современные Строительные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1127847245668,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7801573775)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«ВодоСтройПроект»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1127847245250,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7801573743)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«МБК-Строй»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1066164206790,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6164257711)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СПЕЦИАЛЬНЫХ РЕШЕНИЙ»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1072225000275,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2225082574)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«ВолгоПромМонтаж»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1073444011200,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3444151800)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