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103/2012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«Армавиртеплоэнерго»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1092302001472,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2302061557)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«Энергосервисная 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1025000509412,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5001029450)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«Музейное оборудование и 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1067847172623,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7814335859)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«Тепловые сети Балашихи»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1025000509357,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5001036552)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«Фасадстрой»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1037811019091,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7805234702)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«СМУ-30»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1089847305547,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7838412559)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«Музейные технологии»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1037832002966,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7814068709)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государственного бюджетного учреждения Ростовской области «Ростовоблстройзаказчик»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1096195004014,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6163099188)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3.8.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«ИнжинирингСтрой»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1064214012510,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4214026596)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«Техстрой»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1057811285575,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7816368271)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11.10.2012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