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«ЭНЕРГЕТИЧЕСКИЕ МАШИНЫ»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1057810319511,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7810027437)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24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