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АтомЭнергоСбы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0502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2280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