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36/2014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июля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Закрытого акционерного общества «ПАУЗА»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1117746794714,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7729692930)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25.07.2014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28 июля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